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7F266" w14:textId="6B77244B" w:rsidR="00F631E9" w:rsidRPr="00715FBD" w:rsidRDefault="00715FBD" w:rsidP="00F631E9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  <w:lang w:val="en-GB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  <w:lang w:val="en-GB"/>
        </w:rPr>
        <w:t>[</w:t>
      </w:r>
      <w:r w:rsidRPr="00715FBD"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  <w:lang w:val="en-GB"/>
        </w:rPr>
        <w:t>TITLE</w:t>
      </w:r>
      <w:r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  <w:lang w:val="en-GB"/>
        </w:rPr>
        <w:t>]</w:t>
      </w:r>
      <w:r w:rsidR="00F631E9" w:rsidRPr="00715FBD"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  <w:lang w:val="en-GB"/>
        </w:rPr>
        <w:t xml:space="preserve"> </w:t>
      </w:r>
    </w:p>
    <w:p w14:paraId="15BAF5E5" w14:textId="77777777" w:rsidR="00594FF9" w:rsidRPr="00715FBD" w:rsidRDefault="00594FF9" w:rsidP="00A63B64">
      <w:pPr>
        <w:rPr>
          <w:lang w:val="en-GB"/>
        </w:rPr>
      </w:pPr>
    </w:p>
    <w:p w14:paraId="40780691" w14:textId="77777777" w:rsidR="00594FF9" w:rsidRPr="00715FBD" w:rsidRDefault="00594FF9" w:rsidP="00A63B64">
      <w:pPr>
        <w:rPr>
          <w:lang w:val="en-GB"/>
        </w:rPr>
      </w:pPr>
    </w:p>
    <w:p w14:paraId="3FEF4850" w14:textId="1FC2FFD2" w:rsidR="00715FBD" w:rsidRDefault="00715FBD" w:rsidP="00715FBD">
      <w:pPr>
        <w:pStyle w:val="NormalWeb"/>
        <w:spacing w:after="100" w:afterAutospacing="1" w:line="360" w:lineRule="auto"/>
        <w:jc w:val="both"/>
        <w:rPr>
          <w:rFonts w:asciiTheme="minorHAnsi" w:hAnsiTheme="minorHAnsi" w:cstheme="minorHAnsi"/>
        </w:rPr>
      </w:pPr>
      <w:r w:rsidRPr="00715FBD">
        <w:rPr>
          <w:rFonts w:asciiTheme="minorHAnsi" w:hAnsiTheme="minorHAnsi" w:cstheme="minorHAnsi"/>
          <w:lang w:val="en-GB"/>
        </w:rPr>
        <w:t xml:space="preserve">Lorem ipsum </w:t>
      </w:r>
      <w:proofErr w:type="spellStart"/>
      <w:r w:rsidRPr="00715FBD">
        <w:rPr>
          <w:rFonts w:asciiTheme="minorHAnsi" w:hAnsiTheme="minorHAnsi" w:cstheme="minorHAnsi"/>
          <w:lang w:val="en-GB"/>
        </w:rPr>
        <w:t>dolor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sit </w:t>
      </w:r>
      <w:proofErr w:type="spellStart"/>
      <w:r w:rsidRPr="00715FBD">
        <w:rPr>
          <w:rFonts w:asciiTheme="minorHAnsi" w:hAnsiTheme="minorHAnsi" w:cstheme="minorHAnsi"/>
          <w:lang w:val="en-GB"/>
        </w:rPr>
        <w:t>amet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, ne sale </w:t>
      </w:r>
      <w:proofErr w:type="spellStart"/>
      <w:r w:rsidRPr="00715FBD">
        <w:rPr>
          <w:rFonts w:asciiTheme="minorHAnsi" w:hAnsiTheme="minorHAnsi" w:cstheme="minorHAnsi"/>
          <w:lang w:val="en-GB"/>
        </w:rPr>
        <w:t>summo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has, </w:t>
      </w:r>
      <w:proofErr w:type="spellStart"/>
      <w:r w:rsidRPr="00715FBD">
        <w:rPr>
          <w:rFonts w:asciiTheme="minorHAnsi" w:hAnsiTheme="minorHAnsi" w:cstheme="minorHAnsi"/>
          <w:lang w:val="en-GB"/>
        </w:rPr>
        <w:t>ea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715FBD">
        <w:rPr>
          <w:rFonts w:asciiTheme="minorHAnsi" w:hAnsiTheme="minorHAnsi" w:cstheme="minorHAnsi"/>
          <w:lang w:val="en-GB"/>
        </w:rPr>
        <w:t>gubergren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715FBD">
        <w:rPr>
          <w:rFonts w:asciiTheme="minorHAnsi" w:hAnsiTheme="minorHAnsi" w:cstheme="minorHAnsi"/>
          <w:lang w:val="en-GB"/>
        </w:rPr>
        <w:t>evertitur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715FBD">
        <w:rPr>
          <w:rFonts w:asciiTheme="minorHAnsi" w:hAnsiTheme="minorHAnsi" w:cstheme="minorHAnsi"/>
          <w:lang w:val="en-GB"/>
        </w:rPr>
        <w:t>intellegebat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715FBD">
        <w:rPr>
          <w:rFonts w:asciiTheme="minorHAnsi" w:hAnsiTheme="minorHAnsi" w:cstheme="minorHAnsi"/>
          <w:lang w:val="en-GB"/>
        </w:rPr>
        <w:t>mel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. Duo eros </w:t>
      </w:r>
      <w:proofErr w:type="spellStart"/>
      <w:r w:rsidRPr="00715FBD">
        <w:rPr>
          <w:rFonts w:asciiTheme="minorHAnsi" w:hAnsiTheme="minorHAnsi" w:cstheme="minorHAnsi"/>
          <w:lang w:val="en-GB"/>
        </w:rPr>
        <w:t>quaeque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715FBD">
        <w:rPr>
          <w:rFonts w:asciiTheme="minorHAnsi" w:hAnsiTheme="minorHAnsi" w:cstheme="minorHAnsi"/>
          <w:lang w:val="en-GB"/>
        </w:rPr>
        <w:t>ei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. </w:t>
      </w:r>
      <w:proofErr w:type="spellStart"/>
      <w:r w:rsidRPr="00715FBD">
        <w:rPr>
          <w:rFonts w:asciiTheme="minorHAnsi" w:hAnsiTheme="minorHAnsi" w:cstheme="minorHAnsi"/>
          <w:lang w:val="en-GB"/>
        </w:rPr>
        <w:t>Affert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715FBD">
        <w:rPr>
          <w:rFonts w:asciiTheme="minorHAnsi" w:hAnsiTheme="minorHAnsi" w:cstheme="minorHAnsi"/>
          <w:lang w:val="en-GB"/>
        </w:rPr>
        <w:t>offendit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715FBD">
        <w:rPr>
          <w:rFonts w:asciiTheme="minorHAnsi" w:hAnsiTheme="minorHAnsi" w:cstheme="minorHAnsi"/>
          <w:lang w:val="en-GB"/>
        </w:rPr>
        <w:t>imperdiet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715FBD">
        <w:rPr>
          <w:rFonts w:asciiTheme="minorHAnsi" w:hAnsiTheme="minorHAnsi" w:cstheme="minorHAnsi"/>
          <w:lang w:val="en-GB"/>
        </w:rPr>
        <w:t>ut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his. </w:t>
      </w:r>
      <w:r>
        <w:rPr>
          <w:rFonts w:asciiTheme="minorHAnsi" w:hAnsiTheme="minorHAnsi" w:cstheme="minorHAnsi"/>
          <w:lang w:val="en-GB"/>
        </w:rPr>
        <w:t>[</w:t>
      </w:r>
      <w:r w:rsidRPr="00715FBD">
        <w:rPr>
          <w:rFonts w:asciiTheme="minorHAnsi" w:hAnsiTheme="minorHAnsi" w:cstheme="minorHAnsi"/>
          <w:lang w:val="en-GB"/>
        </w:rPr>
        <w:t>PHRASE1</w:t>
      </w:r>
      <w:r>
        <w:rPr>
          <w:rFonts w:asciiTheme="minorHAnsi" w:hAnsiTheme="minorHAnsi" w:cstheme="minorHAnsi"/>
          <w:lang w:val="en-GB"/>
        </w:rPr>
        <w:t xml:space="preserve">] </w:t>
      </w:r>
      <w:proofErr w:type="spellStart"/>
      <w:r w:rsidRPr="00715FBD">
        <w:rPr>
          <w:rFonts w:asciiTheme="minorHAnsi" w:hAnsiTheme="minorHAnsi" w:cstheme="minorHAnsi"/>
          <w:lang w:val="en-GB"/>
        </w:rPr>
        <w:t>Noster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715FBD">
        <w:rPr>
          <w:rFonts w:asciiTheme="minorHAnsi" w:hAnsiTheme="minorHAnsi" w:cstheme="minorHAnsi"/>
          <w:lang w:val="en-GB"/>
        </w:rPr>
        <w:t>deseruisse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his in, vim et nobis </w:t>
      </w:r>
      <w:proofErr w:type="spellStart"/>
      <w:r w:rsidRPr="00715FBD">
        <w:rPr>
          <w:rFonts w:asciiTheme="minorHAnsi" w:hAnsiTheme="minorHAnsi" w:cstheme="minorHAnsi"/>
          <w:lang w:val="en-GB"/>
        </w:rPr>
        <w:t>tantas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715FBD">
        <w:rPr>
          <w:rFonts w:asciiTheme="minorHAnsi" w:hAnsiTheme="minorHAnsi" w:cstheme="minorHAnsi"/>
          <w:lang w:val="en-GB"/>
        </w:rPr>
        <w:t>laoreet</w:t>
      </w:r>
      <w:proofErr w:type="spellEnd"/>
      <w:r w:rsidRPr="00715FBD">
        <w:rPr>
          <w:rFonts w:asciiTheme="minorHAnsi" w:hAnsiTheme="minorHAnsi" w:cstheme="minorHAnsi"/>
          <w:lang w:val="en-GB"/>
        </w:rPr>
        <w:t xml:space="preserve">. </w:t>
      </w:r>
      <w:r w:rsidRPr="00715FBD">
        <w:rPr>
          <w:rFonts w:asciiTheme="minorHAnsi" w:hAnsiTheme="minorHAnsi" w:cstheme="minorHAnsi"/>
        </w:rPr>
        <w:t xml:space="preserve">Ex </w:t>
      </w:r>
      <w:proofErr w:type="spellStart"/>
      <w:r w:rsidRPr="00715FBD">
        <w:rPr>
          <w:rFonts w:asciiTheme="minorHAnsi" w:hAnsiTheme="minorHAnsi" w:cstheme="minorHAnsi"/>
        </w:rPr>
        <w:t>vel</w:t>
      </w:r>
      <w:proofErr w:type="spellEnd"/>
      <w:r w:rsidRPr="00715FBD">
        <w:rPr>
          <w:rFonts w:asciiTheme="minorHAnsi" w:hAnsiTheme="minorHAnsi" w:cstheme="minorHAnsi"/>
        </w:rPr>
        <w:t xml:space="preserve"> </w:t>
      </w:r>
      <w:proofErr w:type="spellStart"/>
      <w:r w:rsidRPr="00715FBD">
        <w:rPr>
          <w:rFonts w:asciiTheme="minorHAnsi" w:hAnsiTheme="minorHAnsi" w:cstheme="minorHAnsi"/>
        </w:rPr>
        <w:t>nonumes</w:t>
      </w:r>
      <w:proofErr w:type="spellEnd"/>
      <w:r w:rsidRPr="00715FBD">
        <w:rPr>
          <w:rFonts w:asciiTheme="minorHAnsi" w:hAnsiTheme="minorHAnsi" w:cstheme="minorHAnsi"/>
        </w:rPr>
        <w:t xml:space="preserve"> </w:t>
      </w:r>
      <w:proofErr w:type="spellStart"/>
      <w:r w:rsidRPr="00715FBD">
        <w:rPr>
          <w:rFonts w:asciiTheme="minorHAnsi" w:hAnsiTheme="minorHAnsi" w:cstheme="minorHAnsi"/>
        </w:rPr>
        <w:t>conceptam</w:t>
      </w:r>
      <w:proofErr w:type="spellEnd"/>
      <w:r w:rsidRPr="00715FBD">
        <w:rPr>
          <w:rFonts w:asciiTheme="minorHAnsi" w:hAnsiTheme="minorHAnsi" w:cstheme="minorHAnsi"/>
        </w:rPr>
        <w:t>.</w:t>
      </w:r>
    </w:p>
    <w:p w14:paraId="006E82D6" w14:textId="467538DC" w:rsidR="00715FBD" w:rsidRPr="00715FBD" w:rsidRDefault="00715FBD" w:rsidP="00715FBD">
      <w:pPr>
        <w:pStyle w:val="NormalWeb"/>
        <w:spacing w:after="100" w:afterAutospacing="1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[File 1]</w:t>
      </w:r>
    </w:p>
    <w:p w14:paraId="16007D84" w14:textId="53A1886D" w:rsidR="0004193B" w:rsidRPr="002A0C06" w:rsidRDefault="00715FBD" w:rsidP="00715FBD">
      <w:pPr>
        <w:pStyle w:val="NormalWeb"/>
        <w:spacing w:after="100" w:afterAutospacing="1" w:line="360" w:lineRule="auto"/>
        <w:jc w:val="both"/>
        <w:rPr>
          <w:rFonts w:asciiTheme="minorHAnsi" w:hAnsiTheme="minorHAnsi" w:cstheme="minorHAnsi"/>
        </w:rPr>
      </w:pPr>
      <w:proofErr w:type="spellStart"/>
      <w:r w:rsidRPr="00715FBD">
        <w:rPr>
          <w:rFonts w:asciiTheme="minorHAnsi" w:hAnsiTheme="minorHAnsi" w:cstheme="minorHAnsi"/>
        </w:rPr>
        <w:t>An</w:t>
      </w:r>
      <w:proofErr w:type="spellEnd"/>
      <w:r w:rsidRPr="00715FBD">
        <w:rPr>
          <w:rFonts w:asciiTheme="minorHAnsi" w:hAnsiTheme="minorHAnsi" w:cstheme="minorHAnsi"/>
        </w:rPr>
        <w:t xml:space="preserve"> sale </w:t>
      </w:r>
      <w:proofErr w:type="spellStart"/>
      <w:r w:rsidRPr="00715FBD">
        <w:rPr>
          <w:rFonts w:asciiTheme="minorHAnsi" w:hAnsiTheme="minorHAnsi" w:cstheme="minorHAnsi"/>
        </w:rPr>
        <w:t>graeco</w:t>
      </w:r>
      <w:proofErr w:type="spellEnd"/>
      <w:r w:rsidRPr="00715FBD">
        <w:rPr>
          <w:rFonts w:asciiTheme="minorHAnsi" w:hAnsiTheme="minorHAnsi" w:cstheme="minorHAnsi"/>
        </w:rPr>
        <w:t xml:space="preserve"> voluptua quo, </w:t>
      </w:r>
      <w:proofErr w:type="spellStart"/>
      <w:r w:rsidRPr="00715FBD">
        <w:rPr>
          <w:rFonts w:asciiTheme="minorHAnsi" w:hAnsiTheme="minorHAnsi" w:cstheme="minorHAnsi"/>
        </w:rPr>
        <w:t>ne</w:t>
      </w:r>
      <w:proofErr w:type="spellEnd"/>
      <w:r w:rsidRPr="00715FBD">
        <w:rPr>
          <w:rFonts w:asciiTheme="minorHAnsi" w:hAnsiTheme="minorHAnsi" w:cstheme="minorHAnsi"/>
        </w:rPr>
        <w:t xml:space="preserve"> </w:t>
      </w:r>
      <w:proofErr w:type="spellStart"/>
      <w:r w:rsidRPr="00715FBD">
        <w:rPr>
          <w:rFonts w:asciiTheme="minorHAnsi" w:hAnsiTheme="minorHAnsi" w:cstheme="minorHAnsi"/>
        </w:rPr>
        <w:t>autem</w:t>
      </w:r>
      <w:proofErr w:type="spellEnd"/>
      <w:r w:rsidRPr="00715FBD">
        <w:rPr>
          <w:rFonts w:asciiTheme="minorHAnsi" w:hAnsiTheme="minorHAnsi" w:cstheme="minorHAnsi"/>
        </w:rPr>
        <w:t xml:space="preserve"> </w:t>
      </w:r>
      <w:proofErr w:type="spellStart"/>
      <w:r w:rsidRPr="00715FBD">
        <w:rPr>
          <w:rFonts w:asciiTheme="minorHAnsi" w:hAnsiTheme="minorHAnsi" w:cstheme="minorHAnsi"/>
        </w:rPr>
        <w:t>simul</w:t>
      </w:r>
      <w:proofErr w:type="spellEnd"/>
      <w:r w:rsidRPr="00715FBD">
        <w:rPr>
          <w:rFonts w:asciiTheme="minorHAnsi" w:hAnsiTheme="minorHAnsi" w:cstheme="minorHAnsi"/>
        </w:rPr>
        <w:t xml:space="preserve"> </w:t>
      </w:r>
      <w:proofErr w:type="spellStart"/>
      <w:r w:rsidRPr="00715FBD">
        <w:rPr>
          <w:rFonts w:asciiTheme="minorHAnsi" w:hAnsiTheme="minorHAnsi" w:cstheme="minorHAnsi"/>
        </w:rPr>
        <w:t>iisque</w:t>
      </w:r>
      <w:proofErr w:type="spellEnd"/>
      <w:r w:rsidRPr="00715FBD">
        <w:rPr>
          <w:rFonts w:asciiTheme="minorHAnsi" w:hAnsiTheme="minorHAnsi" w:cstheme="minorHAnsi"/>
        </w:rPr>
        <w:t xml:space="preserve"> mel, </w:t>
      </w:r>
      <w:proofErr w:type="spellStart"/>
      <w:r w:rsidRPr="00715FBD">
        <w:rPr>
          <w:rFonts w:asciiTheme="minorHAnsi" w:hAnsiTheme="minorHAnsi" w:cstheme="minorHAnsi"/>
        </w:rPr>
        <w:t>munere</w:t>
      </w:r>
      <w:proofErr w:type="spellEnd"/>
      <w:r w:rsidRPr="00715FBD">
        <w:rPr>
          <w:rFonts w:asciiTheme="minorHAnsi" w:hAnsiTheme="minorHAnsi" w:cstheme="minorHAnsi"/>
        </w:rPr>
        <w:t xml:space="preserve"> </w:t>
      </w:r>
      <w:proofErr w:type="spellStart"/>
      <w:r w:rsidRPr="00715FBD">
        <w:rPr>
          <w:rFonts w:asciiTheme="minorHAnsi" w:hAnsiTheme="minorHAnsi" w:cstheme="minorHAnsi"/>
        </w:rPr>
        <w:t>salutandi</w:t>
      </w:r>
      <w:proofErr w:type="spellEnd"/>
      <w:r w:rsidRPr="00715FBD">
        <w:rPr>
          <w:rFonts w:asciiTheme="minorHAnsi" w:hAnsiTheme="minorHAnsi" w:cstheme="minorHAnsi"/>
        </w:rPr>
        <w:t xml:space="preserve"> </w:t>
      </w:r>
      <w:proofErr w:type="spellStart"/>
      <w:r w:rsidRPr="00715FBD">
        <w:rPr>
          <w:rFonts w:asciiTheme="minorHAnsi" w:hAnsiTheme="minorHAnsi" w:cstheme="minorHAnsi"/>
        </w:rPr>
        <w:t>sed</w:t>
      </w:r>
      <w:proofErr w:type="spellEnd"/>
      <w:r w:rsidRPr="00715FBD">
        <w:rPr>
          <w:rFonts w:asciiTheme="minorHAnsi" w:hAnsiTheme="minorHAnsi" w:cstheme="minorHAnsi"/>
        </w:rPr>
        <w:t xml:space="preserve"> </w:t>
      </w:r>
      <w:proofErr w:type="spellStart"/>
      <w:r w:rsidRPr="00715FBD">
        <w:rPr>
          <w:rFonts w:asciiTheme="minorHAnsi" w:hAnsiTheme="minorHAnsi" w:cstheme="minorHAnsi"/>
        </w:rPr>
        <w:t>et</w:t>
      </w:r>
      <w:proofErr w:type="spellEnd"/>
      <w:r w:rsidRPr="00715FBD">
        <w:rPr>
          <w:rFonts w:asciiTheme="minorHAnsi" w:hAnsiTheme="minorHAnsi" w:cstheme="minorHAnsi"/>
        </w:rPr>
        <w:t xml:space="preserve">. </w:t>
      </w:r>
      <w:proofErr w:type="spellStart"/>
      <w:r w:rsidRPr="00715FBD">
        <w:rPr>
          <w:rFonts w:asciiTheme="minorHAnsi" w:hAnsiTheme="minorHAnsi" w:cstheme="minorHAnsi"/>
        </w:rPr>
        <w:t>At</w:t>
      </w:r>
      <w:proofErr w:type="spellEnd"/>
      <w:r w:rsidRPr="00715FBD">
        <w:rPr>
          <w:rFonts w:asciiTheme="minorHAnsi" w:hAnsiTheme="minorHAnsi" w:cstheme="minorHAnsi"/>
        </w:rPr>
        <w:t xml:space="preserve"> cibo </w:t>
      </w:r>
      <w:proofErr w:type="spellStart"/>
      <w:r w:rsidRPr="00715FBD">
        <w:rPr>
          <w:rFonts w:asciiTheme="minorHAnsi" w:hAnsiTheme="minorHAnsi" w:cstheme="minorHAnsi"/>
        </w:rPr>
        <w:t>timeam</w:t>
      </w:r>
      <w:proofErr w:type="spellEnd"/>
      <w:r w:rsidRPr="00715FBD">
        <w:rPr>
          <w:rFonts w:asciiTheme="minorHAnsi" w:hAnsiTheme="minorHAnsi" w:cstheme="minorHAnsi"/>
        </w:rPr>
        <w:t xml:space="preserve"> </w:t>
      </w:r>
      <w:proofErr w:type="spellStart"/>
      <w:r w:rsidRPr="00715FBD">
        <w:rPr>
          <w:rFonts w:asciiTheme="minorHAnsi" w:hAnsiTheme="minorHAnsi" w:cstheme="minorHAnsi"/>
        </w:rPr>
        <w:t>qualisque</w:t>
      </w:r>
      <w:proofErr w:type="spellEnd"/>
      <w:r w:rsidRPr="00715FBD">
        <w:rPr>
          <w:rFonts w:asciiTheme="minorHAnsi" w:hAnsiTheme="minorHAnsi" w:cstheme="minorHAnsi"/>
        </w:rPr>
        <w:t xml:space="preserve"> </w:t>
      </w:r>
      <w:proofErr w:type="spellStart"/>
      <w:r w:rsidRPr="00715FBD">
        <w:rPr>
          <w:rFonts w:asciiTheme="minorHAnsi" w:hAnsiTheme="minorHAnsi" w:cstheme="minorHAnsi"/>
        </w:rPr>
        <w:t>vel</w:t>
      </w:r>
      <w:proofErr w:type="spellEnd"/>
      <w:r w:rsidRPr="00715FBD">
        <w:rPr>
          <w:rFonts w:asciiTheme="minorHAnsi" w:hAnsiTheme="minorHAnsi" w:cstheme="minorHAnsi"/>
        </w:rPr>
        <w:t xml:space="preserve">, quo </w:t>
      </w:r>
      <w:proofErr w:type="spellStart"/>
      <w:r w:rsidRPr="00715FBD">
        <w:rPr>
          <w:rFonts w:asciiTheme="minorHAnsi" w:hAnsiTheme="minorHAnsi" w:cstheme="minorHAnsi"/>
        </w:rPr>
        <w:t>hinc</w:t>
      </w:r>
      <w:proofErr w:type="spellEnd"/>
      <w:r w:rsidRPr="00715FBD">
        <w:rPr>
          <w:rFonts w:asciiTheme="minorHAnsi" w:hAnsiTheme="minorHAnsi" w:cstheme="minorHAnsi"/>
        </w:rPr>
        <w:t xml:space="preserve"> </w:t>
      </w:r>
      <w:proofErr w:type="spellStart"/>
      <w:r w:rsidRPr="00715FBD">
        <w:rPr>
          <w:rFonts w:asciiTheme="minorHAnsi" w:hAnsiTheme="minorHAnsi" w:cstheme="minorHAnsi"/>
        </w:rPr>
        <w:t>viderer</w:t>
      </w:r>
      <w:proofErr w:type="spellEnd"/>
      <w:r w:rsidRPr="00715FBD">
        <w:rPr>
          <w:rFonts w:asciiTheme="minorHAnsi" w:hAnsiTheme="minorHAnsi" w:cstheme="minorHAnsi"/>
        </w:rPr>
        <w:t xml:space="preserve"> </w:t>
      </w:r>
      <w:proofErr w:type="spellStart"/>
      <w:r w:rsidRPr="00715FBD">
        <w:rPr>
          <w:rFonts w:asciiTheme="minorHAnsi" w:hAnsiTheme="minorHAnsi" w:cstheme="minorHAnsi"/>
        </w:rPr>
        <w:t>suscipiantur</w:t>
      </w:r>
      <w:proofErr w:type="spellEnd"/>
      <w:r w:rsidRPr="00715FBD">
        <w:rPr>
          <w:rFonts w:asciiTheme="minorHAnsi" w:hAnsiTheme="minorHAnsi" w:cstheme="minorHAnsi"/>
        </w:rPr>
        <w:t xml:space="preserve"> ut, </w:t>
      </w:r>
      <w:proofErr w:type="spellStart"/>
      <w:r w:rsidRPr="00715FBD">
        <w:rPr>
          <w:rFonts w:asciiTheme="minorHAnsi" w:hAnsiTheme="minorHAnsi" w:cstheme="minorHAnsi"/>
        </w:rPr>
        <w:t>adhuc</w:t>
      </w:r>
      <w:proofErr w:type="spellEnd"/>
      <w:r w:rsidRPr="00715FBD">
        <w:rPr>
          <w:rFonts w:asciiTheme="minorHAnsi" w:hAnsiTheme="minorHAnsi" w:cstheme="minorHAnsi"/>
        </w:rPr>
        <w:t xml:space="preserve"> modus cu vim. </w:t>
      </w:r>
      <w:r w:rsidRPr="002A0C06">
        <w:rPr>
          <w:rFonts w:asciiTheme="minorHAnsi" w:hAnsiTheme="minorHAnsi" w:cstheme="minorHAnsi"/>
        </w:rPr>
        <w:t>Verear [WORD] definitiones ad cum. [PHRASE2] An quo percipit democritum, elit viris eu his.</w:t>
      </w:r>
    </w:p>
    <w:sectPr w:rsidR="0004193B" w:rsidRPr="002A0C06" w:rsidSect="00730F68">
      <w:footerReference w:type="default" r:id="rId6"/>
      <w:pgSz w:w="11906" w:h="16838"/>
      <w:pgMar w:top="1417" w:right="1701" w:bottom="1417" w:left="1701" w:header="708" w:footer="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04033" w14:textId="77777777" w:rsidR="00D62F1C" w:rsidRDefault="00D62F1C" w:rsidP="00730F68">
      <w:r>
        <w:separator/>
      </w:r>
    </w:p>
  </w:endnote>
  <w:endnote w:type="continuationSeparator" w:id="0">
    <w:p w14:paraId="76C6D700" w14:textId="77777777" w:rsidR="00D62F1C" w:rsidRDefault="00D62F1C" w:rsidP="0073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GBLGK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B5A8" w14:textId="2A759A17" w:rsidR="00730F68" w:rsidRDefault="00730F68" w:rsidP="00730F68">
    <w:pPr>
      <w:pStyle w:val="Rodap"/>
      <w:ind w:left="-1560"/>
      <w:rPr>
        <w:rFonts w:asciiTheme="minorHAnsi" w:hAnsiTheme="minorHAnsi" w:cstheme="minorHAnsi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894B5" w14:textId="77777777" w:rsidR="00D62F1C" w:rsidRDefault="00D62F1C" w:rsidP="00730F68">
      <w:r>
        <w:separator/>
      </w:r>
    </w:p>
  </w:footnote>
  <w:footnote w:type="continuationSeparator" w:id="0">
    <w:p w14:paraId="19F0B107" w14:textId="77777777" w:rsidR="00D62F1C" w:rsidRDefault="00D62F1C" w:rsidP="00730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1E9"/>
    <w:rsid w:val="00004E7E"/>
    <w:rsid w:val="0004193B"/>
    <w:rsid w:val="0005761D"/>
    <w:rsid w:val="000F0863"/>
    <w:rsid w:val="000F791D"/>
    <w:rsid w:val="00103627"/>
    <w:rsid w:val="0014693E"/>
    <w:rsid w:val="00154D50"/>
    <w:rsid w:val="00156B82"/>
    <w:rsid w:val="001722A9"/>
    <w:rsid w:val="001E2CEA"/>
    <w:rsid w:val="00226675"/>
    <w:rsid w:val="002661C8"/>
    <w:rsid w:val="002956C3"/>
    <w:rsid w:val="002A0C06"/>
    <w:rsid w:val="002D2774"/>
    <w:rsid w:val="002E325C"/>
    <w:rsid w:val="00313DE8"/>
    <w:rsid w:val="003165BC"/>
    <w:rsid w:val="0034405A"/>
    <w:rsid w:val="00393717"/>
    <w:rsid w:val="003A4B38"/>
    <w:rsid w:val="003C5E20"/>
    <w:rsid w:val="00402DC6"/>
    <w:rsid w:val="004143AB"/>
    <w:rsid w:val="00423B78"/>
    <w:rsid w:val="004267D6"/>
    <w:rsid w:val="0043569D"/>
    <w:rsid w:val="00490607"/>
    <w:rsid w:val="00497246"/>
    <w:rsid w:val="0051136D"/>
    <w:rsid w:val="005237C0"/>
    <w:rsid w:val="00594FF9"/>
    <w:rsid w:val="005C0E89"/>
    <w:rsid w:val="005D5F9C"/>
    <w:rsid w:val="006127F3"/>
    <w:rsid w:val="006425ED"/>
    <w:rsid w:val="00650926"/>
    <w:rsid w:val="006640E8"/>
    <w:rsid w:val="006C54FF"/>
    <w:rsid w:val="006F7DA0"/>
    <w:rsid w:val="00715FBD"/>
    <w:rsid w:val="00730F68"/>
    <w:rsid w:val="007D7745"/>
    <w:rsid w:val="00800C3F"/>
    <w:rsid w:val="00805AB1"/>
    <w:rsid w:val="00812751"/>
    <w:rsid w:val="00875AE7"/>
    <w:rsid w:val="00943631"/>
    <w:rsid w:val="00951D0C"/>
    <w:rsid w:val="009610A1"/>
    <w:rsid w:val="00985F32"/>
    <w:rsid w:val="009930C5"/>
    <w:rsid w:val="009C2E61"/>
    <w:rsid w:val="009C511D"/>
    <w:rsid w:val="009D27B8"/>
    <w:rsid w:val="00A14D55"/>
    <w:rsid w:val="00A301DE"/>
    <w:rsid w:val="00A44748"/>
    <w:rsid w:val="00A5015D"/>
    <w:rsid w:val="00A63B64"/>
    <w:rsid w:val="00A850A7"/>
    <w:rsid w:val="00A91D6E"/>
    <w:rsid w:val="00A979C4"/>
    <w:rsid w:val="00AE2BE6"/>
    <w:rsid w:val="00B21C67"/>
    <w:rsid w:val="00BC3CD9"/>
    <w:rsid w:val="00BE16F3"/>
    <w:rsid w:val="00C33016"/>
    <w:rsid w:val="00C3785E"/>
    <w:rsid w:val="00CE1748"/>
    <w:rsid w:val="00D30D4A"/>
    <w:rsid w:val="00D62F1C"/>
    <w:rsid w:val="00D82FCB"/>
    <w:rsid w:val="00E249B9"/>
    <w:rsid w:val="00E705F3"/>
    <w:rsid w:val="00F0180B"/>
    <w:rsid w:val="00F27D10"/>
    <w:rsid w:val="00F53715"/>
    <w:rsid w:val="00F631E9"/>
    <w:rsid w:val="00F834FE"/>
    <w:rsid w:val="00FD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91E62"/>
  <w15:docId w15:val="{27F4B978-217A-4338-B105-34C47884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next w:val="Normal"/>
    <w:link w:val="CorpodetextoCarter"/>
    <w:rsid w:val="00F631E9"/>
    <w:pPr>
      <w:autoSpaceDE w:val="0"/>
      <w:autoSpaceDN w:val="0"/>
      <w:adjustRightInd w:val="0"/>
    </w:pPr>
    <w:rPr>
      <w:rFonts w:ascii="IGBLGK+TimesNewRoman,Bold" w:hAnsi="IGBLGK+TimesNewRoman,Bold"/>
    </w:rPr>
  </w:style>
  <w:style w:type="character" w:customStyle="1" w:styleId="CorpodetextoCarter">
    <w:name w:val="Corpo de texto Caráter"/>
    <w:basedOn w:val="Tipodeletrapredefinidodopargrafo"/>
    <w:link w:val="Corpodetexto"/>
    <w:rsid w:val="00F631E9"/>
    <w:rPr>
      <w:rFonts w:ascii="IGBLGK+TimesNewRoman,Bold" w:eastAsia="Times New Roman" w:hAnsi="IGBLGK+TimesNewRoman,Bold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730F6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30F68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730F6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730F68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unhideWhenUsed/>
    <w:rsid w:val="002956C3"/>
    <w:pPr>
      <w:spacing w:before="100" w:beforeAutospacing="1" w:after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79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Nelson Maló</cp:lastModifiedBy>
  <cp:revision>57</cp:revision>
  <cp:lastPrinted>2020-09-24T14:42:00Z</cp:lastPrinted>
  <dcterms:created xsi:type="dcterms:W3CDTF">2017-02-13T18:22:00Z</dcterms:created>
  <dcterms:modified xsi:type="dcterms:W3CDTF">2022-11-27T09:06:00Z</dcterms:modified>
</cp:coreProperties>
</file>